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4C" w:rsidRDefault="007F3C39">
      <w:pPr>
        <w:spacing w:line="293" w:lineRule="exact"/>
        <w:rPr>
          <w:sz w:val="24"/>
        </w:rPr>
        <w:sectPr w:rsidR="001A3C4C">
          <w:type w:val="continuous"/>
          <w:pgSz w:w="11910" w:h="16840"/>
          <w:pgMar w:top="840" w:right="460" w:bottom="280" w:left="740" w:header="720" w:footer="720" w:gutter="0"/>
          <w:cols w:space="720"/>
        </w:sectPr>
      </w:pPr>
      <w:bookmarkStart w:id="0" w:name="_GoBack"/>
      <w:r>
        <w:rPr>
          <w:noProof/>
          <w:sz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-609600</wp:posOffset>
            </wp:positionV>
            <wp:extent cx="6800850" cy="9808261"/>
            <wp:effectExtent l="0" t="0" r="0" b="0"/>
            <wp:wrapNone/>
            <wp:docPr id="2" name="Рисунок 2" descr="C:\Users\Гулюса\Desktop\юк\Документ 11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юк\Документ 11_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80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3C4C" w:rsidRDefault="003671A8">
      <w:pPr>
        <w:pStyle w:val="a4"/>
        <w:numPr>
          <w:ilvl w:val="2"/>
          <w:numId w:val="4"/>
        </w:numPr>
        <w:tabs>
          <w:tab w:val="left" w:pos="821"/>
        </w:tabs>
        <w:spacing w:before="90" w:line="237" w:lineRule="auto"/>
        <w:ind w:right="540" w:hanging="360"/>
        <w:rPr>
          <w:sz w:val="24"/>
        </w:rPr>
      </w:pPr>
      <w:r>
        <w:rPr>
          <w:sz w:val="24"/>
        </w:rPr>
        <w:lastRenderedPageBreak/>
        <w:t>рассмотрение отчета органом управления организации, к компетенции которого относится решение 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вопроса.</w:t>
      </w:r>
    </w:p>
    <w:p w:rsidR="001A3C4C" w:rsidRDefault="003671A8" w:rsidP="003671A8">
      <w:pPr>
        <w:pStyle w:val="a4"/>
        <w:numPr>
          <w:ilvl w:val="1"/>
          <w:numId w:val="4"/>
        </w:numPr>
        <w:tabs>
          <w:tab w:val="left" w:pos="473"/>
        </w:tabs>
        <w:ind w:right="708"/>
        <w:jc w:val="both"/>
        <w:rPr>
          <w:sz w:val="24"/>
        </w:rPr>
      </w:pPr>
      <w:r>
        <w:rPr>
          <w:sz w:val="24"/>
        </w:rPr>
        <w:t xml:space="preserve">3.2. Сроки, форма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 состав лиц, привлекаемых для его</w:t>
      </w:r>
      <w:r>
        <w:rPr>
          <w:spacing w:val="-29"/>
          <w:sz w:val="24"/>
        </w:rPr>
        <w:t xml:space="preserve"> </w:t>
      </w:r>
      <w:r>
        <w:rPr>
          <w:sz w:val="24"/>
        </w:rPr>
        <w:t>проведения, определяются приказом 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A3C4C" w:rsidRDefault="003671A8">
      <w:pPr>
        <w:pStyle w:val="a4"/>
        <w:numPr>
          <w:ilvl w:val="1"/>
          <w:numId w:val="4"/>
        </w:numPr>
        <w:tabs>
          <w:tab w:val="left" w:pos="592"/>
        </w:tabs>
        <w:ind w:left="592" w:hanging="480"/>
        <w:rPr>
          <w:sz w:val="24"/>
        </w:rPr>
      </w:pPr>
      <w:r>
        <w:rPr>
          <w:sz w:val="24"/>
        </w:rPr>
        <w:t xml:space="preserve">3.3. В процессе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оценка: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21"/>
        </w:tabs>
        <w:spacing w:before="2" w:line="293" w:lineRule="exact"/>
        <w:ind w:left="820"/>
        <w:rPr>
          <w:sz w:val="24"/>
        </w:rPr>
      </w:pP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80"/>
          <w:tab w:val="left" w:pos="881"/>
        </w:tabs>
        <w:spacing w:line="293" w:lineRule="exact"/>
        <w:ind w:left="880" w:hanging="363"/>
        <w:rPr>
          <w:sz w:val="24"/>
        </w:rPr>
      </w:pPr>
      <w:r>
        <w:rPr>
          <w:sz w:val="24"/>
        </w:rPr>
        <w:t>системы 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80"/>
          <w:tab w:val="left" w:pos="881"/>
        </w:tabs>
        <w:spacing w:line="293" w:lineRule="exact"/>
        <w:ind w:left="880" w:hanging="363"/>
        <w:rPr>
          <w:sz w:val="24"/>
        </w:rPr>
      </w:pPr>
      <w:r>
        <w:rPr>
          <w:sz w:val="24"/>
        </w:rPr>
        <w:t>содержания и качества подготовки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80"/>
          <w:tab w:val="left" w:pos="881"/>
        </w:tabs>
        <w:spacing w:line="293" w:lineRule="exact"/>
        <w:ind w:left="880" w:hanging="363"/>
        <w:rPr>
          <w:sz w:val="24"/>
        </w:rPr>
      </w:pPr>
      <w:r>
        <w:rPr>
          <w:sz w:val="24"/>
        </w:rPr>
        <w:t>организации 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80"/>
          <w:tab w:val="left" w:pos="881"/>
        </w:tabs>
        <w:spacing w:line="293" w:lineRule="exact"/>
        <w:ind w:left="880" w:hanging="363"/>
        <w:rPr>
          <w:sz w:val="24"/>
        </w:rPr>
      </w:pPr>
      <w:r>
        <w:rPr>
          <w:sz w:val="24"/>
        </w:rPr>
        <w:t>востребованности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выпускников,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80"/>
          <w:tab w:val="left" w:pos="881"/>
        </w:tabs>
        <w:spacing w:before="4" w:line="237" w:lineRule="auto"/>
        <w:ind w:right="594" w:hanging="360"/>
        <w:rPr>
          <w:sz w:val="24"/>
        </w:rPr>
      </w:pPr>
      <w:r>
        <w:rPr>
          <w:sz w:val="24"/>
        </w:rPr>
        <w:t>качества кадрового, учебно-методического, библиотечно-информационного обеспечения, 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21"/>
        </w:tabs>
        <w:spacing w:before="2" w:line="293" w:lineRule="exact"/>
        <w:ind w:left="820"/>
        <w:rPr>
          <w:sz w:val="24"/>
        </w:rPr>
      </w:pPr>
      <w:r>
        <w:rPr>
          <w:sz w:val="24"/>
        </w:rPr>
        <w:t>функционирования внутренней системы оценки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</w:p>
    <w:p w:rsidR="001A3C4C" w:rsidRDefault="003671A8">
      <w:pPr>
        <w:pStyle w:val="a4"/>
        <w:numPr>
          <w:ilvl w:val="2"/>
          <w:numId w:val="4"/>
        </w:numPr>
        <w:tabs>
          <w:tab w:val="left" w:pos="880"/>
          <w:tab w:val="left" w:pos="881"/>
        </w:tabs>
        <w:ind w:right="284" w:hanging="360"/>
        <w:rPr>
          <w:sz w:val="24"/>
        </w:rPr>
      </w:pPr>
      <w:r>
        <w:rPr>
          <w:sz w:val="24"/>
        </w:rPr>
        <w:t xml:space="preserve">анализ показателей деятельности 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, устанавливаемых федеральным органом исполнительной власти, осуществляющим</w:t>
      </w:r>
      <w:r>
        <w:rPr>
          <w:spacing w:val="-37"/>
          <w:sz w:val="24"/>
        </w:rPr>
        <w:t xml:space="preserve"> </w:t>
      </w:r>
      <w:r>
        <w:rPr>
          <w:sz w:val="24"/>
        </w:rPr>
        <w:t>функции по выработке государственной политики и нормативно-правовому регулированию в сфере образования.</w:t>
      </w:r>
    </w:p>
    <w:p w:rsidR="001A3C4C" w:rsidRDefault="001A3C4C">
      <w:pPr>
        <w:pStyle w:val="a3"/>
        <w:spacing w:before="1"/>
        <w:ind w:left="0"/>
      </w:pPr>
    </w:p>
    <w:p w:rsidR="001A3C4C" w:rsidRDefault="003671A8" w:rsidP="003671A8">
      <w:pPr>
        <w:pStyle w:val="11"/>
        <w:numPr>
          <w:ilvl w:val="3"/>
          <w:numId w:val="5"/>
        </w:numPr>
        <w:tabs>
          <w:tab w:val="left" w:pos="3834"/>
        </w:tabs>
        <w:jc w:val="left"/>
      </w:pPr>
      <w:r>
        <w:t>Структура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</w:p>
    <w:p w:rsidR="001A3C4C" w:rsidRDefault="001A3C4C">
      <w:pPr>
        <w:pStyle w:val="a3"/>
        <w:spacing w:before="6"/>
        <w:ind w:left="0"/>
        <w:rPr>
          <w:b/>
          <w:sz w:val="23"/>
        </w:rPr>
      </w:pPr>
    </w:p>
    <w:p w:rsidR="001A3C4C" w:rsidRDefault="003671A8">
      <w:pPr>
        <w:pStyle w:val="a4"/>
        <w:numPr>
          <w:ilvl w:val="1"/>
          <w:numId w:val="3"/>
        </w:numPr>
        <w:tabs>
          <w:tab w:val="left" w:pos="473"/>
        </w:tabs>
        <w:ind w:right="504"/>
        <w:rPr>
          <w:sz w:val="24"/>
        </w:rPr>
      </w:pPr>
      <w:r>
        <w:rPr>
          <w:sz w:val="24"/>
        </w:rPr>
        <w:t>4.1. Организационно-правовое обеспечение деятельности образовательной организации и система управления.</w:t>
      </w:r>
    </w:p>
    <w:p w:rsidR="001A3C4C" w:rsidRDefault="003671A8">
      <w:pPr>
        <w:pStyle w:val="a4"/>
        <w:numPr>
          <w:ilvl w:val="1"/>
          <w:numId w:val="3"/>
        </w:numPr>
        <w:tabs>
          <w:tab w:val="left" w:pos="473"/>
        </w:tabs>
        <w:ind w:right="895"/>
        <w:rPr>
          <w:sz w:val="24"/>
        </w:rPr>
      </w:pPr>
      <w:r>
        <w:rPr>
          <w:sz w:val="24"/>
        </w:rPr>
        <w:t>4.2. Характеристика образовательных программ, реализуемых в образовательной организации. 4.3.Кадровое обеспечение реализуемых образовательных и воспитательных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программ.</w:t>
      </w:r>
    </w:p>
    <w:p w:rsidR="001A3C4C" w:rsidRDefault="003671A8">
      <w:pPr>
        <w:pStyle w:val="a3"/>
        <w:ind w:right="515"/>
      </w:pPr>
      <w:r>
        <w:t>4.4.Показатели уровня и качества общеобразовательной подготовки обучающихся. 4.5.Показатели оценки достижений предметных результатов по итогам государственной итоговой аттестации обучающихся 9</w:t>
      </w:r>
      <w:r>
        <w:rPr>
          <w:spacing w:val="-1"/>
        </w:rPr>
        <w:t xml:space="preserve"> </w:t>
      </w:r>
      <w:r>
        <w:t>класса.</w:t>
      </w:r>
    </w:p>
    <w:p w:rsidR="001A3C4C" w:rsidRDefault="003671A8">
      <w:pPr>
        <w:pStyle w:val="a4"/>
        <w:numPr>
          <w:ilvl w:val="1"/>
          <w:numId w:val="2"/>
        </w:numPr>
        <w:tabs>
          <w:tab w:val="left" w:pos="473"/>
        </w:tabs>
        <w:spacing w:before="1"/>
        <w:ind w:left="473" w:hanging="361"/>
        <w:rPr>
          <w:sz w:val="24"/>
        </w:rPr>
      </w:pPr>
      <w:r>
        <w:rPr>
          <w:sz w:val="24"/>
        </w:rPr>
        <w:t>4.6. Трудоустройство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выпускников.</w:t>
      </w:r>
    </w:p>
    <w:p w:rsidR="001A3C4C" w:rsidRDefault="003671A8">
      <w:pPr>
        <w:pStyle w:val="a4"/>
        <w:numPr>
          <w:ilvl w:val="1"/>
          <w:numId w:val="2"/>
        </w:numPr>
        <w:tabs>
          <w:tab w:val="left" w:pos="473"/>
        </w:tabs>
        <w:ind w:right="3006"/>
        <w:rPr>
          <w:sz w:val="24"/>
        </w:rPr>
      </w:pPr>
      <w:r>
        <w:rPr>
          <w:sz w:val="24"/>
        </w:rPr>
        <w:t>4.7. Выполнение учебных планов и программ по уровням образования. 4.8.Характеристика системы воспитания в образовательной</w:t>
      </w:r>
      <w:r>
        <w:rPr>
          <w:spacing w:val="-26"/>
          <w:sz w:val="24"/>
        </w:rPr>
        <w:t xml:space="preserve"> </w:t>
      </w:r>
      <w:r>
        <w:rPr>
          <w:sz w:val="24"/>
        </w:rPr>
        <w:t>организации.</w:t>
      </w:r>
    </w:p>
    <w:p w:rsidR="001A3C4C" w:rsidRDefault="003671A8">
      <w:pPr>
        <w:pStyle w:val="a3"/>
        <w:ind w:right="439"/>
      </w:pPr>
      <w:r>
        <w:t>4.9.Учебно-методическое, библиотечно-информационное, материально-техническое обеспечение образовательного процесса.</w:t>
      </w:r>
    </w:p>
    <w:p w:rsidR="001A3C4C" w:rsidRDefault="003671A8" w:rsidP="003671A8">
      <w:pPr>
        <w:pStyle w:val="11"/>
        <w:numPr>
          <w:ilvl w:val="3"/>
          <w:numId w:val="5"/>
        </w:numPr>
        <w:tabs>
          <w:tab w:val="left" w:pos="3311"/>
        </w:tabs>
        <w:spacing w:before="5"/>
        <w:jc w:val="left"/>
      </w:pPr>
      <w:r>
        <w:t>Отчет о результатах</w:t>
      </w:r>
      <w:r>
        <w:rPr>
          <w:spacing w:val="-6"/>
        </w:rPr>
        <w:t xml:space="preserve"> </w:t>
      </w:r>
      <w:proofErr w:type="spellStart"/>
      <w:r>
        <w:t>самообследования</w:t>
      </w:r>
      <w:proofErr w:type="spellEnd"/>
    </w:p>
    <w:p w:rsidR="001A3C4C" w:rsidRDefault="001A3C4C">
      <w:pPr>
        <w:pStyle w:val="a3"/>
        <w:spacing w:before="6"/>
        <w:ind w:left="0"/>
        <w:rPr>
          <w:b/>
          <w:sz w:val="23"/>
        </w:rPr>
      </w:pPr>
    </w:p>
    <w:p w:rsidR="001A3C4C" w:rsidRDefault="003671A8" w:rsidP="003671A8">
      <w:pPr>
        <w:pStyle w:val="a4"/>
        <w:numPr>
          <w:ilvl w:val="1"/>
          <w:numId w:val="1"/>
        </w:numPr>
        <w:tabs>
          <w:tab w:val="left" w:pos="523"/>
        </w:tabs>
        <w:spacing w:before="1"/>
        <w:ind w:right="689"/>
        <w:jc w:val="both"/>
        <w:rPr>
          <w:sz w:val="24"/>
        </w:rPr>
      </w:pPr>
      <w:r>
        <w:rPr>
          <w:sz w:val="24"/>
        </w:rPr>
        <w:t xml:space="preserve">5.1. Результаты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3671A8" w:rsidRDefault="003671A8" w:rsidP="003671A8">
      <w:pPr>
        <w:pStyle w:val="a4"/>
        <w:numPr>
          <w:ilvl w:val="1"/>
          <w:numId w:val="1"/>
        </w:numPr>
        <w:tabs>
          <w:tab w:val="left" w:pos="523"/>
        </w:tabs>
        <w:ind w:right="1290"/>
        <w:jc w:val="both"/>
        <w:rPr>
          <w:sz w:val="24"/>
        </w:rPr>
      </w:pPr>
      <w:r>
        <w:rPr>
          <w:sz w:val="24"/>
        </w:rPr>
        <w:t xml:space="preserve">5.2. Отчет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 составляется по состоянию на 31 декабря текущего года.</w:t>
      </w:r>
    </w:p>
    <w:p w:rsidR="001A3C4C" w:rsidRDefault="003671A8" w:rsidP="003671A8">
      <w:pPr>
        <w:pStyle w:val="a4"/>
        <w:numPr>
          <w:ilvl w:val="1"/>
          <w:numId w:val="1"/>
        </w:numPr>
        <w:tabs>
          <w:tab w:val="left" w:pos="523"/>
        </w:tabs>
        <w:ind w:right="1290"/>
        <w:jc w:val="both"/>
        <w:rPr>
          <w:sz w:val="24"/>
        </w:rPr>
      </w:pPr>
      <w:r>
        <w:rPr>
          <w:sz w:val="24"/>
        </w:rPr>
        <w:t xml:space="preserve"> 5.3.Отчет подписывается руководителем организации и заверяется ее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печатью.</w:t>
      </w:r>
    </w:p>
    <w:p w:rsidR="001A3C4C" w:rsidRDefault="003671A8">
      <w:pPr>
        <w:pStyle w:val="a3"/>
        <w:ind w:right="586"/>
      </w:pPr>
      <w:r>
        <w:t>5.4. Размещение отчета образовательной организации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sectPr w:rsidR="001A3C4C" w:rsidSect="001A3C4C">
      <w:pgSz w:w="11910" w:h="16840"/>
      <w:pgMar w:top="74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5513E"/>
    <w:multiLevelType w:val="hybridMultilevel"/>
    <w:tmpl w:val="C66A753A"/>
    <w:lvl w:ilvl="0" w:tplc="B2921CEE">
      <w:start w:val="3"/>
      <w:numFmt w:val="decimal"/>
      <w:lvlText w:val="%1"/>
      <w:lvlJc w:val="left"/>
      <w:pPr>
        <w:ind w:left="112" w:hanging="361"/>
        <w:jc w:val="left"/>
      </w:pPr>
      <w:rPr>
        <w:rFonts w:hint="default"/>
        <w:lang w:val="ru-RU" w:eastAsia="ru-RU" w:bidi="ru-RU"/>
      </w:rPr>
    </w:lvl>
    <w:lvl w:ilvl="1" w:tplc="3E02618C">
      <w:numFmt w:val="none"/>
      <w:lvlText w:val=""/>
      <w:lvlJc w:val="left"/>
      <w:pPr>
        <w:tabs>
          <w:tab w:val="num" w:pos="360"/>
        </w:tabs>
      </w:pPr>
    </w:lvl>
    <w:lvl w:ilvl="2" w:tplc="D1204370">
      <w:numFmt w:val="bullet"/>
      <w:lvlText w:val=""/>
      <w:lvlJc w:val="left"/>
      <w:pPr>
        <w:ind w:left="878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9ABA5212">
      <w:numFmt w:val="bullet"/>
      <w:lvlText w:val="•"/>
      <w:lvlJc w:val="left"/>
      <w:pPr>
        <w:ind w:left="3063" w:hanging="303"/>
      </w:pPr>
      <w:rPr>
        <w:rFonts w:hint="default"/>
        <w:lang w:val="ru-RU" w:eastAsia="ru-RU" w:bidi="ru-RU"/>
      </w:rPr>
    </w:lvl>
    <w:lvl w:ilvl="4" w:tplc="ECAC1AB4">
      <w:numFmt w:val="bullet"/>
      <w:lvlText w:val="•"/>
      <w:lvlJc w:val="left"/>
      <w:pPr>
        <w:ind w:left="4155" w:hanging="303"/>
      </w:pPr>
      <w:rPr>
        <w:rFonts w:hint="default"/>
        <w:lang w:val="ru-RU" w:eastAsia="ru-RU" w:bidi="ru-RU"/>
      </w:rPr>
    </w:lvl>
    <w:lvl w:ilvl="5" w:tplc="C4F6B3FE">
      <w:numFmt w:val="bullet"/>
      <w:lvlText w:val="•"/>
      <w:lvlJc w:val="left"/>
      <w:pPr>
        <w:ind w:left="5247" w:hanging="303"/>
      </w:pPr>
      <w:rPr>
        <w:rFonts w:hint="default"/>
        <w:lang w:val="ru-RU" w:eastAsia="ru-RU" w:bidi="ru-RU"/>
      </w:rPr>
    </w:lvl>
    <w:lvl w:ilvl="6" w:tplc="CC2AF090">
      <w:numFmt w:val="bullet"/>
      <w:lvlText w:val="•"/>
      <w:lvlJc w:val="left"/>
      <w:pPr>
        <w:ind w:left="6339" w:hanging="303"/>
      </w:pPr>
      <w:rPr>
        <w:rFonts w:hint="default"/>
        <w:lang w:val="ru-RU" w:eastAsia="ru-RU" w:bidi="ru-RU"/>
      </w:rPr>
    </w:lvl>
    <w:lvl w:ilvl="7" w:tplc="8580295A">
      <w:numFmt w:val="bullet"/>
      <w:lvlText w:val="•"/>
      <w:lvlJc w:val="left"/>
      <w:pPr>
        <w:ind w:left="7430" w:hanging="303"/>
      </w:pPr>
      <w:rPr>
        <w:rFonts w:hint="default"/>
        <w:lang w:val="ru-RU" w:eastAsia="ru-RU" w:bidi="ru-RU"/>
      </w:rPr>
    </w:lvl>
    <w:lvl w:ilvl="8" w:tplc="ED4C4016">
      <w:numFmt w:val="bullet"/>
      <w:lvlText w:val="•"/>
      <w:lvlJc w:val="left"/>
      <w:pPr>
        <w:ind w:left="8522" w:hanging="303"/>
      </w:pPr>
      <w:rPr>
        <w:rFonts w:hint="default"/>
        <w:lang w:val="ru-RU" w:eastAsia="ru-RU" w:bidi="ru-RU"/>
      </w:rPr>
    </w:lvl>
  </w:abstractNum>
  <w:abstractNum w:abstractNumId="1">
    <w:nsid w:val="4CE53988"/>
    <w:multiLevelType w:val="hybridMultilevel"/>
    <w:tmpl w:val="D666C6DC"/>
    <w:lvl w:ilvl="0" w:tplc="87AC618E">
      <w:start w:val="4"/>
      <w:numFmt w:val="decimal"/>
      <w:lvlText w:val="%1"/>
      <w:lvlJc w:val="left"/>
      <w:pPr>
        <w:ind w:left="112" w:hanging="361"/>
        <w:jc w:val="left"/>
      </w:pPr>
      <w:rPr>
        <w:rFonts w:hint="default"/>
        <w:lang w:val="ru-RU" w:eastAsia="ru-RU" w:bidi="ru-RU"/>
      </w:rPr>
    </w:lvl>
    <w:lvl w:ilvl="1" w:tplc="E8AC9C24">
      <w:numFmt w:val="none"/>
      <w:lvlText w:val=""/>
      <w:lvlJc w:val="left"/>
      <w:pPr>
        <w:tabs>
          <w:tab w:val="num" w:pos="360"/>
        </w:tabs>
      </w:pPr>
    </w:lvl>
    <w:lvl w:ilvl="2" w:tplc="7BB67DCE">
      <w:numFmt w:val="bullet"/>
      <w:lvlText w:val="•"/>
      <w:lvlJc w:val="left"/>
      <w:pPr>
        <w:ind w:left="2237" w:hanging="361"/>
      </w:pPr>
      <w:rPr>
        <w:rFonts w:hint="default"/>
        <w:lang w:val="ru-RU" w:eastAsia="ru-RU" w:bidi="ru-RU"/>
      </w:rPr>
    </w:lvl>
    <w:lvl w:ilvl="3" w:tplc="D71C0866">
      <w:numFmt w:val="bullet"/>
      <w:lvlText w:val="•"/>
      <w:lvlJc w:val="left"/>
      <w:pPr>
        <w:ind w:left="3295" w:hanging="361"/>
      </w:pPr>
      <w:rPr>
        <w:rFonts w:hint="default"/>
        <w:lang w:val="ru-RU" w:eastAsia="ru-RU" w:bidi="ru-RU"/>
      </w:rPr>
    </w:lvl>
    <w:lvl w:ilvl="4" w:tplc="A8F0AC06">
      <w:numFmt w:val="bullet"/>
      <w:lvlText w:val="•"/>
      <w:lvlJc w:val="left"/>
      <w:pPr>
        <w:ind w:left="4354" w:hanging="361"/>
      </w:pPr>
      <w:rPr>
        <w:rFonts w:hint="default"/>
        <w:lang w:val="ru-RU" w:eastAsia="ru-RU" w:bidi="ru-RU"/>
      </w:rPr>
    </w:lvl>
    <w:lvl w:ilvl="5" w:tplc="100E3B50">
      <w:numFmt w:val="bullet"/>
      <w:lvlText w:val="•"/>
      <w:lvlJc w:val="left"/>
      <w:pPr>
        <w:ind w:left="5413" w:hanging="361"/>
      </w:pPr>
      <w:rPr>
        <w:rFonts w:hint="default"/>
        <w:lang w:val="ru-RU" w:eastAsia="ru-RU" w:bidi="ru-RU"/>
      </w:rPr>
    </w:lvl>
    <w:lvl w:ilvl="6" w:tplc="EE909B66">
      <w:numFmt w:val="bullet"/>
      <w:lvlText w:val="•"/>
      <w:lvlJc w:val="left"/>
      <w:pPr>
        <w:ind w:left="6471" w:hanging="361"/>
      </w:pPr>
      <w:rPr>
        <w:rFonts w:hint="default"/>
        <w:lang w:val="ru-RU" w:eastAsia="ru-RU" w:bidi="ru-RU"/>
      </w:rPr>
    </w:lvl>
    <w:lvl w:ilvl="7" w:tplc="1F509A52">
      <w:numFmt w:val="bullet"/>
      <w:lvlText w:val="•"/>
      <w:lvlJc w:val="left"/>
      <w:pPr>
        <w:ind w:left="7530" w:hanging="361"/>
      </w:pPr>
      <w:rPr>
        <w:rFonts w:hint="default"/>
        <w:lang w:val="ru-RU" w:eastAsia="ru-RU" w:bidi="ru-RU"/>
      </w:rPr>
    </w:lvl>
    <w:lvl w:ilvl="8" w:tplc="A488609E">
      <w:numFmt w:val="bullet"/>
      <w:lvlText w:val="•"/>
      <w:lvlJc w:val="left"/>
      <w:pPr>
        <w:ind w:left="8589" w:hanging="361"/>
      </w:pPr>
      <w:rPr>
        <w:rFonts w:hint="default"/>
        <w:lang w:val="ru-RU" w:eastAsia="ru-RU" w:bidi="ru-RU"/>
      </w:rPr>
    </w:lvl>
  </w:abstractNum>
  <w:abstractNum w:abstractNumId="2">
    <w:nsid w:val="66005FFE"/>
    <w:multiLevelType w:val="hybridMultilevel"/>
    <w:tmpl w:val="FE4A20D8"/>
    <w:lvl w:ilvl="0" w:tplc="4C1C5794">
      <w:start w:val="1"/>
      <w:numFmt w:val="decimal"/>
      <w:lvlText w:val="%1"/>
      <w:lvlJc w:val="left"/>
      <w:pPr>
        <w:ind w:left="473" w:hanging="361"/>
        <w:jc w:val="left"/>
      </w:pPr>
      <w:rPr>
        <w:rFonts w:hint="default"/>
        <w:lang w:val="ru-RU" w:eastAsia="ru-RU" w:bidi="ru-RU"/>
      </w:rPr>
    </w:lvl>
    <w:lvl w:ilvl="1" w:tplc="3D625EC0">
      <w:numFmt w:val="none"/>
      <w:lvlText w:val=""/>
      <w:lvlJc w:val="left"/>
      <w:pPr>
        <w:tabs>
          <w:tab w:val="num" w:pos="360"/>
        </w:tabs>
      </w:pPr>
    </w:lvl>
    <w:lvl w:ilvl="2" w:tplc="5388FD94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C6D21216">
      <w:start w:val="3"/>
      <w:numFmt w:val="decimal"/>
      <w:lvlText w:val="%4."/>
      <w:lvlJc w:val="left"/>
      <w:pPr>
        <w:ind w:left="4054" w:hanging="18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ru-RU" w:bidi="ru-RU"/>
      </w:rPr>
    </w:lvl>
    <w:lvl w:ilvl="4" w:tplc="53544B24">
      <w:numFmt w:val="bullet"/>
      <w:lvlText w:val="•"/>
      <w:lvlJc w:val="left"/>
      <w:pPr>
        <w:ind w:left="5009" w:hanging="181"/>
      </w:pPr>
      <w:rPr>
        <w:rFonts w:hint="default"/>
        <w:lang w:val="ru-RU" w:eastAsia="ru-RU" w:bidi="ru-RU"/>
      </w:rPr>
    </w:lvl>
    <w:lvl w:ilvl="5" w:tplc="1EBC818E">
      <w:numFmt w:val="bullet"/>
      <w:lvlText w:val="•"/>
      <w:lvlJc w:val="left"/>
      <w:pPr>
        <w:ind w:left="5958" w:hanging="181"/>
      </w:pPr>
      <w:rPr>
        <w:rFonts w:hint="default"/>
        <w:lang w:val="ru-RU" w:eastAsia="ru-RU" w:bidi="ru-RU"/>
      </w:rPr>
    </w:lvl>
    <w:lvl w:ilvl="6" w:tplc="C1B8658C">
      <w:numFmt w:val="bullet"/>
      <w:lvlText w:val="•"/>
      <w:lvlJc w:val="left"/>
      <w:pPr>
        <w:ind w:left="6908" w:hanging="181"/>
      </w:pPr>
      <w:rPr>
        <w:rFonts w:hint="default"/>
        <w:lang w:val="ru-RU" w:eastAsia="ru-RU" w:bidi="ru-RU"/>
      </w:rPr>
    </w:lvl>
    <w:lvl w:ilvl="7" w:tplc="16FC09F2">
      <w:numFmt w:val="bullet"/>
      <w:lvlText w:val="•"/>
      <w:lvlJc w:val="left"/>
      <w:pPr>
        <w:ind w:left="7857" w:hanging="181"/>
      </w:pPr>
      <w:rPr>
        <w:rFonts w:hint="default"/>
        <w:lang w:val="ru-RU" w:eastAsia="ru-RU" w:bidi="ru-RU"/>
      </w:rPr>
    </w:lvl>
    <w:lvl w:ilvl="8" w:tplc="0B6CA68A">
      <w:numFmt w:val="bullet"/>
      <w:lvlText w:val="•"/>
      <w:lvlJc w:val="left"/>
      <w:pPr>
        <w:ind w:left="8807" w:hanging="181"/>
      </w:pPr>
      <w:rPr>
        <w:rFonts w:hint="default"/>
        <w:lang w:val="ru-RU" w:eastAsia="ru-RU" w:bidi="ru-RU"/>
      </w:rPr>
    </w:lvl>
  </w:abstractNum>
  <w:abstractNum w:abstractNumId="3">
    <w:nsid w:val="68734930"/>
    <w:multiLevelType w:val="hybridMultilevel"/>
    <w:tmpl w:val="6CDE138A"/>
    <w:lvl w:ilvl="0" w:tplc="F5DA6924">
      <w:start w:val="5"/>
      <w:numFmt w:val="decimal"/>
      <w:lvlText w:val="%1"/>
      <w:lvlJc w:val="left"/>
      <w:pPr>
        <w:ind w:left="112" w:hanging="411"/>
        <w:jc w:val="left"/>
      </w:pPr>
      <w:rPr>
        <w:rFonts w:hint="default"/>
        <w:lang w:val="ru-RU" w:eastAsia="ru-RU" w:bidi="ru-RU"/>
      </w:rPr>
    </w:lvl>
    <w:lvl w:ilvl="1" w:tplc="F20A046A">
      <w:numFmt w:val="none"/>
      <w:lvlText w:val=""/>
      <w:lvlJc w:val="left"/>
      <w:pPr>
        <w:tabs>
          <w:tab w:val="num" w:pos="360"/>
        </w:tabs>
      </w:pPr>
    </w:lvl>
    <w:lvl w:ilvl="2" w:tplc="9020B234">
      <w:numFmt w:val="bullet"/>
      <w:lvlText w:val="•"/>
      <w:lvlJc w:val="left"/>
      <w:pPr>
        <w:ind w:left="2237" w:hanging="411"/>
      </w:pPr>
      <w:rPr>
        <w:rFonts w:hint="default"/>
        <w:lang w:val="ru-RU" w:eastAsia="ru-RU" w:bidi="ru-RU"/>
      </w:rPr>
    </w:lvl>
    <w:lvl w:ilvl="3" w:tplc="0A7A3C50">
      <w:numFmt w:val="bullet"/>
      <w:lvlText w:val="•"/>
      <w:lvlJc w:val="left"/>
      <w:pPr>
        <w:ind w:left="3295" w:hanging="411"/>
      </w:pPr>
      <w:rPr>
        <w:rFonts w:hint="default"/>
        <w:lang w:val="ru-RU" w:eastAsia="ru-RU" w:bidi="ru-RU"/>
      </w:rPr>
    </w:lvl>
    <w:lvl w:ilvl="4" w:tplc="385ECC58">
      <w:numFmt w:val="bullet"/>
      <w:lvlText w:val="•"/>
      <w:lvlJc w:val="left"/>
      <w:pPr>
        <w:ind w:left="4354" w:hanging="411"/>
      </w:pPr>
      <w:rPr>
        <w:rFonts w:hint="default"/>
        <w:lang w:val="ru-RU" w:eastAsia="ru-RU" w:bidi="ru-RU"/>
      </w:rPr>
    </w:lvl>
    <w:lvl w:ilvl="5" w:tplc="FCAAC5B6">
      <w:numFmt w:val="bullet"/>
      <w:lvlText w:val="•"/>
      <w:lvlJc w:val="left"/>
      <w:pPr>
        <w:ind w:left="5413" w:hanging="411"/>
      </w:pPr>
      <w:rPr>
        <w:rFonts w:hint="default"/>
        <w:lang w:val="ru-RU" w:eastAsia="ru-RU" w:bidi="ru-RU"/>
      </w:rPr>
    </w:lvl>
    <w:lvl w:ilvl="6" w:tplc="8586F952">
      <w:numFmt w:val="bullet"/>
      <w:lvlText w:val="•"/>
      <w:lvlJc w:val="left"/>
      <w:pPr>
        <w:ind w:left="6471" w:hanging="411"/>
      </w:pPr>
      <w:rPr>
        <w:rFonts w:hint="default"/>
        <w:lang w:val="ru-RU" w:eastAsia="ru-RU" w:bidi="ru-RU"/>
      </w:rPr>
    </w:lvl>
    <w:lvl w:ilvl="7" w:tplc="872ABACC">
      <w:numFmt w:val="bullet"/>
      <w:lvlText w:val="•"/>
      <w:lvlJc w:val="left"/>
      <w:pPr>
        <w:ind w:left="7530" w:hanging="411"/>
      </w:pPr>
      <w:rPr>
        <w:rFonts w:hint="default"/>
        <w:lang w:val="ru-RU" w:eastAsia="ru-RU" w:bidi="ru-RU"/>
      </w:rPr>
    </w:lvl>
    <w:lvl w:ilvl="8" w:tplc="CDE8BBCC">
      <w:numFmt w:val="bullet"/>
      <w:lvlText w:val="•"/>
      <w:lvlJc w:val="left"/>
      <w:pPr>
        <w:ind w:left="8589" w:hanging="411"/>
      </w:pPr>
      <w:rPr>
        <w:rFonts w:hint="default"/>
        <w:lang w:val="ru-RU" w:eastAsia="ru-RU" w:bidi="ru-RU"/>
      </w:rPr>
    </w:lvl>
  </w:abstractNum>
  <w:abstractNum w:abstractNumId="4">
    <w:nsid w:val="6E933A49"/>
    <w:multiLevelType w:val="hybridMultilevel"/>
    <w:tmpl w:val="3182AD34"/>
    <w:lvl w:ilvl="0" w:tplc="496E7AE2">
      <w:start w:val="4"/>
      <w:numFmt w:val="decimal"/>
      <w:lvlText w:val="%1"/>
      <w:lvlJc w:val="left"/>
      <w:pPr>
        <w:ind w:left="112" w:hanging="421"/>
        <w:jc w:val="left"/>
      </w:pPr>
      <w:rPr>
        <w:rFonts w:hint="default"/>
        <w:lang w:val="ru-RU" w:eastAsia="ru-RU" w:bidi="ru-RU"/>
      </w:rPr>
    </w:lvl>
    <w:lvl w:ilvl="1" w:tplc="A88EE5F2">
      <w:numFmt w:val="none"/>
      <w:lvlText w:val=""/>
      <w:lvlJc w:val="left"/>
      <w:pPr>
        <w:tabs>
          <w:tab w:val="num" w:pos="360"/>
        </w:tabs>
      </w:pPr>
    </w:lvl>
    <w:lvl w:ilvl="2" w:tplc="2CFC3E96">
      <w:numFmt w:val="bullet"/>
      <w:lvlText w:val="•"/>
      <w:lvlJc w:val="left"/>
      <w:pPr>
        <w:ind w:left="2237" w:hanging="421"/>
      </w:pPr>
      <w:rPr>
        <w:rFonts w:hint="default"/>
        <w:lang w:val="ru-RU" w:eastAsia="ru-RU" w:bidi="ru-RU"/>
      </w:rPr>
    </w:lvl>
    <w:lvl w:ilvl="3" w:tplc="91CEF53C">
      <w:numFmt w:val="bullet"/>
      <w:lvlText w:val="•"/>
      <w:lvlJc w:val="left"/>
      <w:pPr>
        <w:ind w:left="3295" w:hanging="421"/>
      </w:pPr>
      <w:rPr>
        <w:rFonts w:hint="default"/>
        <w:lang w:val="ru-RU" w:eastAsia="ru-RU" w:bidi="ru-RU"/>
      </w:rPr>
    </w:lvl>
    <w:lvl w:ilvl="4" w:tplc="886861D6">
      <w:numFmt w:val="bullet"/>
      <w:lvlText w:val="•"/>
      <w:lvlJc w:val="left"/>
      <w:pPr>
        <w:ind w:left="4354" w:hanging="421"/>
      </w:pPr>
      <w:rPr>
        <w:rFonts w:hint="default"/>
        <w:lang w:val="ru-RU" w:eastAsia="ru-RU" w:bidi="ru-RU"/>
      </w:rPr>
    </w:lvl>
    <w:lvl w:ilvl="5" w:tplc="C1742416">
      <w:numFmt w:val="bullet"/>
      <w:lvlText w:val="•"/>
      <w:lvlJc w:val="left"/>
      <w:pPr>
        <w:ind w:left="5413" w:hanging="421"/>
      </w:pPr>
      <w:rPr>
        <w:rFonts w:hint="default"/>
        <w:lang w:val="ru-RU" w:eastAsia="ru-RU" w:bidi="ru-RU"/>
      </w:rPr>
    </w:lvl>
    <w:lvl w:ilvl="6" w:tplc="E0B416BC">
      <w:numFmt w:val="bullet"/>
      <w:lvlText w:val="•"/>
      <w:lvlJc w:val="left"/>
      <w:pPr>
        <w:ind w:left="6471" w:hanging="421"/>
      </w:pPr>
      <w:rPr>
        <w:rFonts w:hint="default"/>
        <w:lang w:val="ru-RU" w:eastAsia="ru-RU" w:bidi="ru-RU"/>
      </w:rPr>
    </w:lvl>
    <w:lvl w:ilvl="7" w:tplc="6EFE68DC">
      <w:numFmt w:val="bullet"/>
      <w:lvlText w:val="•"/>
      <w:lvlJc w:val="left"/>
      <w:pPr>
        <w:ind w:left="7530" w:hanging="421"/>
      </w:pPr>
      <w:rPr>
        <w:rFonts w:hint="default"/>
        <w:lang w:val="ru-RU" w:eastAsia="ru-RU" w:bidi="ru-RU"/>
      </w:rPr>
    </w:lvl>
    <w:lvl w:ilvl="8" w:tplc="3F20F9E6">
      <w:numFmt w:val="bullet"/>
      <w:lvlText w:val="•"/>
      <w:lvlJc w:val="left"/>
      <w:pPr>
        <w:ind w:left="8589" w:hanging="42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A3C4C"/>
    <w:rsid w:val="001A3C4C"/>
    <w:rsid w:val="003671A8"/>
    <w:rsid w:val="007F3C39"/>
    <w:rsid w:val="008D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3C4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3C4C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3C4C"/>
    <w:pPr>
      <w:spacing w:before="1"/>
      <w:ind w:left="33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3C4C"/>
    <w:pPr>
      <w:ind w:left="112"/>
    </w:pPr>
  </w:style>
  <w:style w:type="paragraph" w:customStyle="1" w:styleId="TableParagraph">
    <w:name w:val="Table Paragraph"/>
    <w:basedOn w:val="a"/>
    <w:uiPriority w:val="1"/>
    <w:qFormat/>
    <w:rsid w:val="001A3C4C"/>
  </w:style>
  <w:style w:type="paragraph" w:styleId="a5">
    <w:name w:val="Balloon Text"/>
    <w:basedOn w:val="a"/>
    <w:link w:val="a6"/>
    <w:uiPriority w:val="99"/>
    <w:semiHidden/>
    <w:unhideWhenUsed/>
    <w:rsid w:val="003671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1A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№8</dc:creator>
  <cp:lastModifiedBy>Гулюса</cp:lastModifiedBy>
  <cp:revision>5</cp:revision>
  <dcterms:created xsi:type="dcterms:W3CDTF">2019-10-01T11:40:00Z</dcterms:created>
  <dcterms:modified xsi:type="dcterms:W3CDTF">2020-01-30T08:59:00Z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2019-10-01T00:00:00Z</vt:filetime>
  </property>
</Properties>
</file>